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713982" w:rsidP="00713982" w:rsidRDefault="00713982" w14:paraId="672A6659" wp14:textId="77777777">
      <w:pPr>
        <w:spacing w:after="0" w:line="259" w:lineRule="auto"/>
        <w:ind w:left="0" w:firstLine="0"/>
        <w:jc w:val="left"/>
      </w:pPr>
    </w:p>
    <w:p xmlns:wp14="http://schemas.microsoft.com/office/word/2010/wordml" w:rsidR="00713982" w:rsidP="00713982" w:rsidRDefault="00713982" w14:paraId="29D6B04F" wp14:textId="77777777">
      <w:pPr>
        <w:spacing w:after="0" w:line="259" w:lineRule="auto"/>
        <w:ind w:left="0" w:firstLine="0"/>
        <w:jc w:val="left"/>
      </w:pPr>
      <w:r>
        <w:t xml:space="preserve"> </w:t>
      </w:r>
    </w:p>
    <w:p xmlns:wp14="http://schemas.microsoft.com/office/word/2010/wordml" w:rsidR="00713982" w:rsidP="00713982" w:rsidRDefault="00713982" w14:paraId="0A6959E7" wp14:textId="77777777">
      <w:pPr>
        <w:spacing w:after="0" w:line="259" w:lineRule="auto"/>
        <w:ind w:left="0" w:firstLine="0"/>
        <w:jc w:val="left"/>
      </w:pPr>
      <w:r>
        <w:t xml:space="preserve"> </w:t>
      </w:r>
    </w:p>
    <w:p xmlns:wp14="http://schemas.microsoft.com/office/word/2010/wordml" w:rsidR="00713982" w:rsidP="00713982" w:rsidRDefault="00713982" w14:paraId="100C5B58" wp14:textId="77777777">
      <w:pPr>
        <w:spacing w:after="0" w:line="259" w:lineRule="auto"/>
        <w:ind w:left="0" w:firstLine="0"/>
        <w:jc w:val="left"/>
      </w:pPr>
      <w:r>
        <w:t xml:space="preserve"> </w:t>
      </w:r>
    </w:p>
    <w:p xmlns:wp14="http://schemas.microsoft.com/office/word/2010/wordml" w:rsidR="00713982" w:rsidP="00713982" w:rsidRDefault="00713982" w14:paraId="0A37501D" wp14:textId="77777777">
      <w:pPr>
        <w:spacing w:after="11" w:line="259" w:lineRule="auto"/>
        <w:ind w:left="1031" w:firstLine="0"/>
        <w:jc w:val="left"/>
      </w:pPr>
      <w:r w:rsidR="00713982">
        <w:drawing>
          <wp:inline xmlns:wp14="http://schemas.microsoft.com/office/word/2010/wordprocessingDrawing" wp14:editId="2396BF68" wp14:anchorId="26402273">
            <wp:extent cx="3900424" cy="879970"/>
            <wp:effectExtent l="0" t="0" r="0" b="0"/>
            <wp:docPr id="57" name="Picture 57" title=""/>
            <wp:cNvGraphicFramePr>
              <a:graphicFrameLocks/>
            </wp:cNvGraphicFramePr>
            <a:graphic>
              <a:graphicData uri="http://schemas.openxmlformats.org/drawingml/2006/picture">
                <pic:pic>
                  <pic:nvPicPr>
                    <pic:cNvPr id="0" name="Picture 57"/>
                    <pic:cNvPicPr/>
                  </pic:nvPicPr>
                  <pic:blipFill>
                    <a:blip r:embed="Rf3717be966df4ab0">
                      <a:extLst>
                        <a:ext xmlns:a="http://schemas.openxmlformats.org/drawingml/2006/main" uri="{28A0092B-C50C-407E-A947-70E740481C1C}">
                          <a14:useLocalDpi val="0"/>
                        </a:ext>
                      </a:extLst>
                    </a:blip>
                    <a:stretch>
                      <a:fillRect/>
                    </a:stretch>
                  </pic:blipFill>
                  <pic:spPr>
                    <a:xfrm rot="0" flipH="0" flipV="0">
                      <a:off x="0" y="0"/>
                      <a:ext cx="3900424" cy="879970"/>
                    </a:xfrm>
                    <a:prstGeom prst="rect">
                      <a:avLst/>
                    </a:prstGeom>
                  </pic:spPr>
                </pic:pic>
              </a:graphicData>
            </a:graphic>
          </wp:inline>
        </w:drawing>
      </w:r>
    </w:p>
    <w:p xmlns:wp14="http://schemas.microsoft.com/office/word/2010/wordml" w:rsidR="00713982" w:rsidP="00713982" w:rsidRDefault="00713982" w14:paraId="12F40E89" wp14:textId="77777777">
      <w:pPr>
        <w:spacing w:after="0" w:line="259" w:lineRule="auto"/>
        <w:ind w:left="0" w:firstLine="0"/>
        <w:jc w:val="left"/>
      </w:pPr>
      <w:r>
        <w:t xml:space="preserve"> </w:t>
      </w:r>
    </w:p>
    <w:p xmlns:wp14="http://schemas.microsoft.com/office/word/2010/wordml" w:rsidR="00713982" w:rsidP="00713982" w:rsidRDefault="00713982" w14:paraId="608DEACE" wp14:textId="77777777">
      <w:pPr>
        <w:spacing w:after="0" w:line="259" w:lineRule="auto"/>
        <w:ind w:left="0" w:firstLine="0"/>
        <w:jc w:val="left"/>
      </w:pPr>
      <w:r>
        <w:t xml:space="preserve"> </w:t>
      </w:r>
    </w:p>
    <w:p xmlns:wp14="http://schemas.microsoft.com/office/word/2010/wordml" w:rsidR="00713982" w:rsidP="00713982" w:rsidRDefault="00713982" w14:paraId="2BAC6FC9" wp14:textId="77777777">
      <w:pPr>
        <w:spacing w:after="0" w:line="259" w:lineRule="auto"/>
        <w:ind w:left="0" w:firstLine="0"/>
        <w:jc w:val="left"/>
      </w:pPr>
      <w:r>
        <w:t xml:space="preserve"> </w:t>
      </w:r>
    </w:p>
    <w:p xmlns:wp14="http://schemas.microsoft.com/office/word/2010/wordml" w:rsidR="00713982" w:rsidP="00713982" w:rsidRDefault="00713982" w14:paraId="156A6281" wp14:textId="77777777">
      <w:pPr>
        <w:spacing w:after="0" w:line="259" w:lineRule="auto"/>
        <w:ind w:left="0" w:firstLine="0"/>
        <w:jc w:val="left"/>
      </w:pPr>
      <w:r>
        <w:t xml:space="preserve"> </w:t>
      </w:r>
    </w:p>
    <w:p xmlns:wp14="http://schemas.microsoft.com/office/word/2010/wordml" w:rsidR="00713982" w:rsidP="00713982" w:rsidRDefault="00713982" w14:paraId="20876B09" wp14:textId="77777777">
      <w:pPr>
        <w:spacing w:after="0" w:line="259" w:lineRule="auto"/>
        <w:ind w:left="0" w:firstLine="0"/>
        <w:jc w:val="left"/>
      </w:pPr>
      <w:r>
        <w:t xml:space="preserve"> </w:t>
      </w:r>
    </w:p>
    <w:p xmlns:wp14="http://schemas.microsoft.com/office/word/2010/wordml" w:rsidR="00713982" w:rsidP="00713982" w:rsidRDefault="00713982" w14:paraId="4FBF629B" wp14:textId="77777777">
      <w:pPr>
        <w:spacing w:after="0" w:line="259" w:lineRule="auto"/>
        <w:ind w:left="0" w:firstLine="0"/>
        <w:jc w:val="left"/>
      </w:pPr>
      <w:r>
        <w:t xml:space="preserve"> </w:t>
      </w:r>
      <w:r>
        <w:rPr>
          <w:noProof/>
          <w:color w:val="000000"/>
        </w:rPr>
        <mc:AlternateContent>
          <mc:Choice Requires="wpg">
            <w:drawing>
              <wp:anchor xmlns:wp14="http://schemas.microsoft.com/office/word/2010/wordprocessingDrawing" distT="0" distB="0" distL="114300" distR="114300" simplePos="0" relativeHeight="251659264" behindDoc="0" locked="0" layoutInCell="1" allowOverlap="1" wp14:anchorId="29D606E5" wp14:editId="12D33D89">
                <wp:simplePos x="0" y="0"/>
                <wp:positionH relativeFrom="column">
                  <wp:posOffset>423621</wp:posOffset>
                </wp:positionH>
                <wp:positionV relativeFrom="paragraph">
                  <wp:posOffset>-39623</wp:posOffset>
                </wp:positionV>
                <wp:extent cx="18288" cy="2659634"/>
                <wp:effectExtent l="0" t="0" r="0" b="0"/>
                <wp:wrapSquare wrapText="bothSides"/>
                <wp:docPr id="36377" name="Group 36377"/>
                <wp:cNvGraphicFramePr/>
                <a:graphic xmlns:a="http://schemas.openxmlformats.org/drawingml/2006/main">
                  <a:graphicData uri="http://schemas.microsoft.com/office/word/2010/wordprocessingGroup">
                    <wpg:wgp>
                      <wpg:cNvGrpSpPr/>
                      <wpg:grpSpPr>
                        <a:xfrm>
                          <a:off x="0" y="0"/>
                          <a:ext cx="18288" cy="2659634"/>
                          <a:chOff x="0" y="0"/>
                          <a:chExt cx="18288" cy="2659634"/>
                        </a:xfrm>
                      </wpg:grpSpPr>
                      <wps:wsp>
                        <wps:cNvPr id="48112" name="Shape 48112"/>
                        <wps:cNvSpPr/>
                        <wps:spPr>
                          <a:xfrm>
                            <a:off x="0" y="0"/>
                            <a:ext cx="18288" cy="137160"/>
                          </a:xfrm>
                          <a:custGeom>
                            <a:avLst/>
                            <a:gdLst/>
                            <a:ahLst/>
                            <a:cxnLst/>
                            <a:rect l="0" t="0" r="0" b="0"/>
                            <a:pathLst>
                              <a:path w="18288" h="137160">
                                <a:moveTo>
                                  <a:pt x="0" y="0"/>
                                </a:moveTo>
                                <a:lnTo>
                                  <a:pt x="18288" y="0"/>
                                </a:lnTo>
                                <a:lnTo>
                                  <a:pt x="18288" y="137160"/>
                                </a:lnTo>
                                <a:lnTo>
                                  <a:pt x="0" y="13716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8113" name="Shape 48113"/>
                        <wps:cNvSpPr/>
                        <wps:spPr>
                          <a:xfrm>
                            <a:off x="0" y="137159"/>
                            <a:ext cx="18288" cy="387096"/>
                          </a:xfrm>
                          <a:custGeom>
                            <a:avLst/>
                            <a:gdLst/>
                            <a:ahLst/>
                            <a:cxnLst/>
                            <a:rect l="0" t="0" r="0" b="0"/>
                            <a:pathLst>
                              <a:path w="18288" h="387096">
                                <a:moveTo>
                                  <a:pt x="0" y="0"/>
                                </a:moveTo>
                                <a:lnTo>
                                  <a:pt x="18288" y="0"/>
                                </a:lnTo>
                                <a:lnTo>
                                  <a:pt x="18288" y="387096"/>
                                </a:lnTo>
                                <a:lnTo>
                                  <a:pt x="0" y="387096"/>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8114" name="Shape 48114"/>
                        <wps:cNvSpPr/>
                        <wps:spPr>
                          <a:xfrm>
                            <a:off x="0" y="524256"/>
                            <a:ext cx="18288" cy="137160"/>
                          </a:xfrm>
                          <a:custGeom>
                            <a:avLst/>
                            <a:gdLst/>
                            <a:ahLst/>
                            <a:cxnLst/>
                            <a:rect l="0" t="0" r="0" b="0"/>
                            <a:pathLst>
                              <a:path w="18288" h="137160">
                                <a:moveTo>
                                  <a:pt x="0" y="0"/>
                                </a:moveTo>
                                <a:lnTo>
                                  <a:pt x="18288" y="0"/>
                                </a:lnTo>
                                <a:lnTo>
                                  <a:pt x="18288" y="137160"/>
                                </a:lnTo>
                                <a:lnTo>
                                  <a:pt x="0" y="13716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8115" name="Shape 48115"/>
                        <wps:cNvSpPr/>
                        <wps:spPr>
                          <a:xfrm>
                            <a:off x="0" y="661416"/>
                            <a:ext cx="18288" cy="1998218"/>
                          </a:xfrm>
                          <a:custGeom>
                            <a:avLst/>
                            <a:gdLst/>
                            <a:ahLst/>
                            <a:cxnLst/>
                            <a:rect l="0" t="0" r="0" b="0"/>
                            <a:pathLst>
                              <a:path w="18288" h="1998218">
                                <a:moveTo>
                                  <a:pt x="0" y="0"/>
                                </a:moveTo>
                                <a:lnTo>
                                  <a:pt x="18288" y="0"/>
                                </a:lnTo>
                                <a:lnTo>
                                  <a:pt x="18288" y="1998218"/>
                                </a:lnTo>
                                <a:lnTo>
                                  <a:pt x="0" y="199821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w14:anchorId="4E0EDE80">
              <v:group id="Group 36377" style="position:absolute;margin-left:33.35pt;margin-top:-3.1pt;width:1.45pt;height:209.4pt;z-index:251659264" coordsize="182,26596" o:spid="_x0000_s1026" w14:anchorId="29DC6D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">
                <v:shape id="Shape 48112" style="position:absolute;width:182;height:1371;visibility:visible;mso-wrap-style:square;v-text-anchor:top" coordsize="18288,137160" o:spid="_x0000_s1027" fillcolor="#5b9bd5" stroked="f" strokeweight="0" path="m,l18288,r,137160l,1371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">
                  <v:stroke miterlimit="83231f" joinstyle="miter"/>
                  <v:path textboxrect="0,0,18288,137160" arrowok="t"/>
                </v:shape>
                <v:shape id="Shape 48113" style="position:absolute;top:1371;width:182;height:3871;visibility:visible;mso-wrap-style:square;v-text-anchor:top" coordsize="18288,387096" o:spid="_x0000_s1028" fillcolor="#5b9bd5" stroked="f" strokeweight="0" path="m,l18288,r,387096l,3870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">
                  <v:stroke miterlimit="83231f" joinstyle="miter"/>
                  <v:path textboxrect="0,0,18288,387096" arrowok="t"/>
                </v:shape>
                <v:shape id="Shape 48114" style="position:absolute;top:5242;width:182;height:1372;visibility:visible;mso-wrap-style:square;v-text-anchor:top" coordsize="18288,137160" o:spid="_x0000_s1029" fillcolor="#5b9bd5" stroked="f" strokeweight="0" path="m,l18288,r,137160l,1371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">
                  <v:stroke miterlimit="83231f" joinstyle="miter"/>
                  <v:path textboxrect="0,0,18288,137160" arrowok="t"/>
                </v:shape>
                <v:shape id="Shape 48115" style="position:absolute;top:6614;width:182;height:19982;visibility:visible;mso-wrap-style:square;v-text-anchor:top" coordsize="18288,1998218" o:spid="_x0000_s1030" fillcolor="#5b9bd5" stroked="f" strokeweight="0" path="m,l18288,r,1998218l,19982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">
                  <v:stroke miterlimit="83231f" joinstyle="miter"/>
                  <v:path textboxrect="0,0,18288,1998218" arrowok="t"/>
                </v:shape>
                <w10:wrap type="square"/>
              </v:group>
            </w:pict>
          </mc:Fallback>
        </mc:AlternateContent>
      </w:r>
      <w:r>
        <w:t xml:space="preserve"> </w:t>
      </w:r>
      <w:r>
        <w:rPr>
          <w:color w:val="5B9BD5"/>
        </w:rPr>
        <w:t xml:space="preserve"> </w:t>
      </w:r>
      <w:r>
        <w:t xml:space="preserve"> </w:t>
      </w:r>
    </w:p>
    <w:p xmlns:wp14="http://schemas.microsoft.com/office/word/2010/wordml" w:rsidRPr="00713982" w:rsidR="00713982" w:rsidP="00713982" w:rsidRDefault="00713982" w14:paraId="7EB69925" wp14:textId="77777777">
      <w:pPr>
        <w:spacing w:after="0" w:line="259" w:lineRule="auto"/>
        <w:ind w:left="0" w:firstLine="0"/>
        <w:jc w:val="left"/>
        <w:rPr>
          <w:color w:val="5B9BD5"/>
          <w:sz w:val="96"/>
        </w:rPr>
      </w:pPr>
      <w:r>
        <w:t xml:space="preserve"> </w:t>
      </w:r>
      <w:r w:rsidRPr="00713982">
        <w:rPr>
          <w:color w:val="5B9BD5"/>
          <w:sz w:val="72"/>
          <w:szCs w:val="72"/>
        </w:rPr>
        <w:t>Les retours et l’état des déclarations effectuées durant le</w:t>
      </w:r>
      <w:r w:rsidRPr="00713982">
        <w:rPr>
          <w:color w:val="5B9BD5"/>
          <w:sz w:val="72"/>
          <w:szCs w:val="72"/>
        </w:rPr>
        <w:t>s tests libres PASRAU</w:t>
      </w:r>
      <w:r w:rsidRPr="00713982">
        <w:rPr>
          <w:color w:val="5B9BD5"/>
          <w:sz w:val="72"/>
          <w:szCs w:val="72"/>
        </w:rPr>
        <w:t xml:space="preserve"> </w:t>
      </w:r>
    </w:p>
    <w:p xmlns:wp14="http://schemas.microsoft.com/office/word/2010/wordml" w:rsidR="00713982" w:rsidP="00713982" w:rsidRDefault="00713982" w14:paraId="10146664" wp14:textId="77777777">
      <w:pPr>
        <w:spacing w:after="263" w:line="259" w:lineRule="auto"/>
        <w:ind w:left="0" w:right="9527" w:firstLine="0"/>
        <w:jc w:val="left"/>
      </w:pPr>
      <w:r>
        <w:t xml:space="preserve"> </w:t>
      </w:r>
    </w:p>
    <w:p xmlns:wp14="http://schemas.microsoft.com/office/word/2010/wordml" w:rsidR="00713982" w:rsidP="00713982" w:rsidRDefault="00713982" w14:paraId="5B68B9CD" wp14:textId="77777777">
      <w:pPr>
        <w:spacing w:after="0" w:line="259" w:lineRule="auto"/>
        <w:ind w:left="0" w:right="9527" w:firstLine="0"/>
        <w:jc w:val="left"/>
      </w:pPr>
      <w:r>
        <w:t xml:space="preserve"> </w:t>
      </w:r>
    </w:p>
    <w:p xmlns:wp14="http://schemas.microsoft.com/office/word/2010/wordml" w:rsidR="00713982" w:rsidP="00713982" w:rsidRDefault="00713982" w14:paraId="1B7172F4" wp14:textId="77777777">
      <w:pPr>
        <w:spacing w:after="0" w:line="259" w:lineRule="auto"/>
        <w:ind w:left="0" w:right="9527" w:firstLine="0"/>
        <w:jc w:val="left"/>
      </w:pPr>
      <w:r>
        <w:t xml:space="preserve"> </w:t>
      </w:r>
    </w:p>
    <w:p xmlns:wp14="http://schemas.microsoft.com/office/word/2010/wordml" w:rsidR="00F830F5" w:rsidRDefault="00F830F5" w14:paraId="5DAB6C7B" wp14:textId="77777777"/>
    <w:p xmlns:wp14="http://schemas.microsoft.com/office/word/2010/wordml" w:rsidR="00713982" w:rsidRDefault="00713982" w14:paraId="02EB378F" wp14:textId="77777777"/>
    <w:p xmlns:wp14="http://schemas.microsoft.com/office/word/2010/wordml" w:rsidR="00713982" w:rsidRDefault="00713982" w14:paraId="6A05A809" wp14:textId="77777777"/>
    <w:p xmlns:wp14="http://schemas.microsoft.com/office/word/2010/wordml" w:rsidR="00713982" w:rsidRDefault="00713982" w14:paraId="5A39BBE3" wp14:textId="77777777"/>
    <w:p xmlns:wp14="http://schemas.microsoft.com/office/word/2010/wordml" w:rsidR="00713982" w:rsidRDefault="00713982" w14:paraId="41C8F396" wp14:textId="77777777"/>
    <w:p xmlns:wp14="http://schemas.microsoft.com/office/word/2010/wordml" w:rsidR="00713982" w:rsidRDefault="00713982" w14:paraId="72A3D3EC" wp14:textId="77777777"/>
    <w:p xmlns:wp14="http://schemas.microsoft.com/office/word/2010/wordml" w:rsidR="00713982" w:rsidRDefault="00713982" w14:paraId="0D0B940D" wp14:textId="77777777"/>
    <w:p xmlns:wp14="http://schemas.microsoft.com/office/word/2010/wordml" w:rsidR="00713982" w:rsidRDefault="00713982" w14:paraId="0E27B00A" wp14:textId="77777777"/>
    <w:p xmlns:wp14="http://schemas.microsoft.com/office/word/2010/wordml" w:rsidR="00713982" w:rsidRDefault="00713982" w14:paraId="60061E4C" wp14:textId="77777777"/>
    <w:p xmlns:wp14="http://schemas.microsoft.com/office/word/2010/wordml" w:rsidR="00713982" w:rsidRDefault="00713982" w14:paraId="44EAFD9C" wp14:textId="77777777"/>
    <w:p xmlns:wp14="http://schemas.microsoft.com/office/word/2010/wordml" w:rsidR="00713982" w:rsidRDefault="00713982" w14:paraId="4B94D5A5" wp14:textId="77777777"/>
    <w:p xmlns:wp14="http://schemas.microsoft.com/office/word/2010/wordml" w:rsidR="00713982" w:rsidRDefault="00713982" w14:paraId="3DEEC669" wp14:textId="77777777"/>
    <w:p xmlns:wp14="http://schemas.microsoft.com/office/word/2010/wordml" w:rsidR="00713982" w:rsidRDefault="00713982" w14:paraId="3656B9AB" wp14:textId="77777777"/>
    <w:p xmlns:wp14="http://schemas.microsoft.com/office/word/2010/wordml" w:rsidR="00713982" w:rsidRDefault="00713982" w14:paraId="45FB0818" wp14:textId="77777777"/>
    <w:p xmlns:wp14="http://schemas.microsoft.com/office/word/2010/wordml" w:rsidR="00713982" w:rsidP="00713982" w:rsidRDefault="00713982" w14:paraId="049F31CB" wp14:textId="77777777">
      <w:pPr>
        <w:spacing w:after="67" w:line="259" w:lineRule="auto"/>
        <w:ind w:left="0" w:firstLine="0"/>
        <w:jc w:val="left"/>
      </w:pPr>
    </w:p>
    <w:p xmlns:wp14="http://schemas.microsoft.com/office/word/2010/wordml" w:rsidRPr="00713982" w:rsidR="00713982" w:rsidP="00713982" w:rsidRDefault="00713982" w14:paraId="7BED829A" wp14:textId="77777777">
      <w:pPr>
        <w:pStyle w:val="Titre1"/>
        <w:rPr>
          <w:b/>
        </w:rPr>
      </w:pPr>
      <w:bookmarkStart w:name="_Toc47796" w:id="0"/>
      <w:r w:rsidRPr="00713982">
        <w:rPr>
          <w:b/>
        </w:rPr>
        <w:lastRenderedPageBreak/>
        <w:t xml:space="preserve">Les retours effectués à la suite des contrôles </w:t>
      </w:r>
      <w:bookmarkEnd w:id="0"/>
    </w:p>
    <w:p xmlns:wp14="http://schemas.microsoft.com/office/word/2010/wordml" w:rsidR="00713982" w:rsidP="00713982" w:rsidRDefault="00713982" w14:paraId="325CE300" wp14:textId="77777777">
      <w:pPr>
        <w:spacing w:after="0" w:line="259" w:lineRule="auto"/>
        <w:ind w:left="0" w:firstLine="0"/>
        <w:jc w:val="left"/>
      </w:pPr>
      <w:r>
        <w:t xml:space="preserve"> </w:t>
      </w:r>
    </w:p>
    <w:p xmlns:wp14="http://schemas.microsoft.com/office/word/2010/wordml" w:rsidR="00713982" w:rsidP="00713982" w:rsidRDefault="00713982" w14:paraId="5EC90953" wp14:textId="77777777">
      <w:pPr>
        <w:ind w:right="806"/>
      </w:pPr>
      <w:r>
        <w:t xml:space="preserve">Un certain nombre de retours sont effectués auprès des déclarants. Ces retours permettent un suivi détaillé de la procédure déclarative, selon les étapes suivantes. </w:t>
      </w:r>
    </w:p>
    <w:p xmlns:wp14="http://schemas.microsoft.com/office/word/2010/wordml" w:rsidR="00713982" w:rsidP="00713982" w:rsidRDefault="00713982" w14:paraId="25DD3341" wp14:textId="77777777">
      <w:pPr>
        <w:spacing w:after="0" w:line="259" w:lineRule="auto"/>
        <w:ind w:left="0" w:firstLine="0"/>
        <w:jc w:val="left"/>
      </w:pPr>
      <w:r>
        <w:rPr>
          <w:rFonts w:ascii="Times New Roman" w:hAnsi="Times New Roman" w:eastAsia="Times New Roman" w:cs="Times New Roman"/>
          <w:sz w:val="24"/>
        </w:rPr>
        <w:t xml:space="preserve"> </w:t>
      </w:r>
    </w:p>
    <w:p xmlns:wp14="http://schemas.microsoft.com/office/word/2010/wordml" w:rsidR="00713982" w:rsidP="00713982" w:rsidRDefault="00713982" w14:paraId="53128261" wp14:textId="77777777">
      <w:pPr>
        <w:spacing w:after="7" w:line="259" w:lineRule="auto"/>
        <w:ind w:left="292" w:firstLine="0"/>
        <w:jc w:val="left"/>
      </w:pPr>
      <w:r w:rsidR="00713982">
        <w:drawing>
          <wp:inline xmlns:wp14="http://schemas.microsoft.com/office/word/2010/wordprocessingDrawing" wp14:editId="7D0ECFDA" wp14:anchorId="68465185">
            <wp:extent cx="4975858" cy="3057525"/>
            <wp:effectExtent l="0" t="0" r="0" b="0"/>
            <wp:docPr id="3377" name="Picture 3377" title=""/>
            <wp:cNvGraphicFramePr>
              <a:graphicFrameLocks/>
            </wp:cNvGraphicFramePr>
            <a:graphic>
              <a:graphicData uri="http://schemas.openxmlformats.org/drawingml/2006/picture">
                <pic:pic>
                  <pic:nvPicPr>
                    <pic:cNvPr id="0" name="Picture 3377"/>
                    <pic:cNvPicPr/>
                  </pic:nvPicPr>
                  <pic:blipFill>
                    <a:blip r:embed="Re19273d4b12d4cc5">
                      <a:extLst>
                        <a:ext xmlns:a="http://schemas.openxmlformats.org/drawingml/2006/main" uri="{28A0092B-C50C-407E-A947-70E740481C1C}">
                          <a14:useLocalDpi val="0"/>
                        </a:ext>
                      </a:extLst>
                    </a:blip>
                    <a:stretch>
                      <a:fillRect/>
                    </a:stretch>
                  </pic:blipFill>
                  <pic:spPr>
                    <a:xfrm rot="0" flipH="0" flipV="0">
                      <a:off x="0" y="0"/>
                      <a:ext cx="4975858" cy="3057525"/>
                    </a:xfrm>
                    <a:prstGeom prst="rect">
                      <a:avLst/>
                    </a:prstGeom>
                  </pic:spPr>
                </pic:pic>
              </a:graphicData>
            </a:graphic>
          </wp:inline>
        </w:drawing>
      </w:r>
    </w:p>
    <w:p xmlns:wp14="http://schemas.microsoft.com/office/word/2010/wordml" w:rsidR="00713982" w:rsidP="00713982" w:rsidRDefault="00713982" w14:paraId="23DD831B" wp14:textId="77777777">
      <w:pPr>
        <w:spacing w:after="7" w:line="259" w:lineRule="auto"/>
        <w:ind w:left="0" w:firstLine="0"/>
        <w:jc w:val="left"/>
      </w:pPr>
      <w:r>
        <w:rPr>
          <w:rFonts w:ascii="Times New Roman" w:hAnsi="Times New Roman" w:eastAsia="Times New Roman" w:cs="Times New Roman"/>
          <w:sz w:val="24"/>
        </w:rPr>
        <w:t xml:space="preserve"> </w:t>
      </w:r>
    </w:p>
    <w:p xmlns:wp14="http://schemas.microsoft.com/office/word/2010/wordml" w:rsidR="00713982" w:rsidP="00713982" w:rsidRDefault="00713982" w14:paraId="28CE8CB7" wp14:textId="77777777">
      <w:pPr>
        <w:spacing w:after="19" w:line="259" w:lineRule="auto"/>
        <w:ind w:left="0" w:firstLine="0"/>
        <w:jc w:val="left"/>
      </w:pPr>
      <w:r>
        <w:t xml:space="preserve"> </w:t>
      </w:r>
    </w:p>
    <w:p xmlns:wp14="http://schemas.microsoft.com/office/word/2010/wordml" w:rsidR="00713982" w:rsidP="00713982" w:rsidRDefault="00713982" w14:paraId="6FEF1E0D" wp14:textId="77777777">
      <w:pPr>
        <w:ind w:right="806"/>
      </w:pPr>
      <w:r>
        <w:t xml:space="preserve">Les retours effectués aux différents stades de la déclaration sont détaillés ci-après. </w:t>
      </w:r>
    </w:p>
    <w:p xmlns:wp14="http://schemas.microsoft.com/office/word/2010/wordml" w:rsidR="00713982" w:rsidP="00713982" w:rsidRDefault="00713982" w14:paraId="1895D3B7" wp14:textId="77777777">
      <w:pPr>
        <w:spacing w:after="19" w:line="259" w:lineRule="auto"/>
        <w:ind w:left="0" w:firstLine="0"/>
        <w:jc w:val="left"/>
      </w:pPr>
      <w:r>
        <w:rPr>
          <w:rFonts w:ascii="Times New Roman" w:hAnsi="Times New Roman" w:eastAsia="Times New Roman" w:cs="Times New Roman"/>
          <w:sz w:val="24"/>
        </w:rPr>
        <w:t xml:space="preserve"> </w:t>
      </w:r>
    </w:p>
    <w:p xmlns:wp14="http://schemas.microsoft.com/office/word/2010/wordml" w:rsidR="00713982" w:rsidP="00713982" w:rsidRDefault="00713982" w14:paraId="7FDE0BDC" wp14:textId="77777777">
      <w:pPr>
        <w:spacing w:after="0" w:line="259" w:lineRule="auto"/>
        <w:ind w:left="0" w:firstLine="0"/>
        <w:jc w:val="left"/>
      </w:pPr>
      <w:r>
        <w:rPr>
          <w:rFonts w:ascii="Times New Roman" w:hAnsi="Times New Roman" w:eastAsia="Times New Roman" w:cs="Times New Roman"/>
          <w:sz w:val="24"/>
        </w:rPr>
        <w:t xml:space="preserve"> </w:t>
      </w:r>
    </w:p>
    <w:p xmlns:wp14="http://schemas.microsoft.com/office/word/2010/wordml" w:rsidR="00713982" w:rsidP="009D0ECD" w:rsidRDefault="00713982" w14:paraId="1F129A65" wp14:textId="77777777">
      <w:pPr>
        <w:pStyle w:val="Titre1"/>
      </w:pPr>
      <w:bookmarkStart w:name="_Toc47797" w:id="1"/>
      <w:r>
        <w:t xml:space="preserve">Accusé d’enregistrement électronique et Avis de rejet </w:t>
      </w:r>
      <w:bookmarkEnd w:id="1"/>
    </w:p>
    <w:p xmlns:wp14="http://schemas.microsoft.com/office/word/2010/wordml" w:rsidRPr="009D0ECD" w:rsidR="009D0ECD" w:rsidP="009D0ECD" w:rsidRDefault="009D0ECD" w14:paraId="62486C05" wp14:textId="77777777"/>
    <w:p xmlns:wp14="http://schemas.microsoft.com/office/word/2010/wordml" w:rsidR="00713982" w:rsidP="00713982" w:rsidRDefault="00713982" w14:paraId="4101652C" wp14:textId="77777777">
      <w:pPr>
        <w:spacing w:after="54" w:line="259" w:lineRule="auto"/>
        <w:ind w:left="577" w:firstLine="0"/>
        <w:jc w:val="left"/>
      </w:pPr>
      <w:r w:rsidR="00713982">
        <w:drawing>
          <wp:inline xmlns:wp14="http://schemas.microsoft.com/office/word/2010/wordprocessingDrawing" wp14:editId="74E9968E" wp14:anchorId="0C85A782">
            <wp:extent cx="5314950" cy="3035935"/>
            <wp:effectExtent l="0" t="0" r="0" b="0"/>
            <wp:docPr id="3411" name="Picture 3411" title=""/>
            <wp:cNvGraphicFramePr>
              <a:graphicFrameLocks/>
            </wp:cNvGraphicFramePr>
            <a:graphic>
              <a:graphicData uri="http://schemas.openxmlformats.org/drawingml/2006/picture">
                <pic:pic>
                  <pic:nvPicPr>
                    <pic:cNvPr id="0" name="Picture 3411"/>
                    <pic:cNvPicPr/>
                  </pic:nvPicPr>
                  <pic:blipFill>
                    <a:blip r:embed="R38f9f1024050416e">
                      <a:extLst>
                        <a:ext xmlns:a="http://schemas.openxmlformats.org/drawingml/2006/main" uri="{28A0092B-C50C-407E-A947-70E740481C1C}">
                          <a14:useLocalDpi val="0"/>
                        </a:ext>
                      </a:extLst>
                    </a:blip>
                    <a:stretch>
                      <a:fillRect/>
                    </a:stretch>
                  </pic:blipFill>
                  <pic:spPr>
                    <a:xfrm rot="0" flipH="0" flipV="0">
                      <a:off x="0" y="0"/>
                      <a:ext cx="5314950" cy="3035935"/>
                    </a:xfrm>
                    <a:prstGeom prst="rect">
                      <a:avLst/>
                    </a:prstGeom>
                  </pic:spPr>
                </pic:pic>
              </a:graphicData>
            </a:graphic>
          </wp:inline>
        </w:drawing>
      </w:r>
    </w:p>
    <w:p xmlns:wp14="http://schemas.microsoft.com/office/word/2010/wordml" w:rsidR="00713982" w:rsidP="009D0ECD" w:rsidRDefault="00713982" w14:paraId="0389DE3B" wp14:textId="77777777">
      <w:pPr>
        <w:pStyle w:val="Titre1"/>
      </w:pPr>
      <w:bookmarkStart w:name="_Toc47798" w:id="2"/>
      <w:r>
        <w:lastRenderedPageBreak/>
        <w:t xml:space="preserve">Bilan d’anomalies et certificat de conformité </w:t>
      </w:r>
      <w:bookmarkEnd w:id="2"/>
    </w:p>
    <w:p xmlns:wp14="http://schemas.microsoft.com/office/word/2010/wordml" w:rsidRPr="009D0ECD" w:rsidR="009D0ECD" w:rsidP="009D0ECD" w:rsidRDefault="009D0ECD" w14:paraId="4B99056E" wp14:textId="77777777"/>
    <w:p xmlns:wp14="http://schemas.microsoft.com/office/word/2010/wordml" w:rsidR="00713982" w:rsidP="00713982" w:rsidRDefault="00713982" w14:paraId="6C1031F9" wp14:textId="77777777">
      <w:pPr>
        <w:spacing w:after="0" w:line="259" w:lineRule="auto"/>
        <w:ind w:left="0" w:firstLine="0"/>
        <w:jc w:val="left"/>
      </w:pPr>
      <w:r>
        <w:rPr>
          <w:rFonts w:ascii="Times New Roman" w:hAnsi="Times New Roman" w:eastAsia="Times New Roman" w:cs="Times New Roman"/>
          <w:sz w:val="24"/>
        </w:rPr>
        <w:t xml:space="preserve"> </w:t>
      </w:r>
    </w:p>
    <w:p xmlns:wp14="http://schemas.microsoft.com/office/word/2010/wordml" w:rsidR="00713982" w:rsidP="00713982" w:rsidRDefault="00713982" w14:paraId="1299C43A" wp14:textId="77777777">
      <w:pPr>
        <w:spacing w:after="286" w:line="259" w:lineRule="auto"/>
        <w:ind w:left="-451" w:firstLine="0"/>
        <w:jc w:val="left"/>
      </w:pPr>
      <w:r w:rsidR="00713982">
        <w:drawing>
          <wp:inline xmlns:wp14="http://schemas.microsoft.com/office/word/2010/wordprocessingDrawing" wp14:editId="104F6366" wp14:anchorId="5685E475">
            <wp:extent cx="6607176" cy="3040380"/>
            <wp:effectExtent l="0" t="0" r="0" b="0"/>
            <wp:docPr id="3409" name="Picture 3409" title=""/>
            <wp:cNvGraphicFramePr>
              <a:graphicFrameLocks/>
            </wp:cNvGraphicFramePr>
            <a:graphic>
              <a:graphicData uri="http://schemas.openxmlformats.org/drawingml/2006/picture">
                <pic:pic>
                  <pic:nvPicPr>
                    <pic:cNvPr id="0" name="Picture 3409"/>
                    <pic:cNvPicPr/>
                  </pic:nvPicPr>
                  <pic:blipFill>
                    <a:blip r:embed="Ra26fcdd202b44b62">
                      <a:extLst>
                        <a:ext xmlns:a="http://schemas.openxmlformats.org/drawingml/2006/main" uri="{28A0092B-C50C-407E-A947-70E740481C1C}">
                          <a14:useLocalDpi val="0"/>
                        </a:ext>
                      </a:extLst>
                    </a:blip>
                    <a:stretch>
                      <a:fillRect/>
                    </a:stretch>
                  </pic:blipFill>
                  <pic:spPr>
                    <a:xfrm rot="0" flipH="0" flipV="0">
                      <a:off x="0" y="0"/>
                      <a:ext cx="6607176" cy="3040380"/>
                    </a:xfrm>
                    <a:prstGeom prst="rect">
                      <a:avLst/>
                    </a:prstGeom>
                  </pic:spPr>
                </pic:pic>
              </a:graphicData>
            </a:graphic>
          </wp:inline>
        </w:drawing>
      </w:r>
    </w:p>
    <w:p xmlns:wp14="http://schemas.microsoft.com/office/word/2010/wordml" w:rsidR="00713982" w:rsidP="00713982" w:rsidRDefault="00713982" w14:paraId="216C769D" wp14:textId="77777777">
      <w:pPr>
        <w:ind w:right="806"/>
      </w:pPr>
      <w:r>
        <w:t xml:space="preserve">Si le champ « Certificat de conformité » est vide, cela signifie que les contrôles sont en cours. Il est attendu que les contrôles soient opérés dans un délai maximum d’une heure : vous pouvez signaler une anomalie si vous n’avez pas reçu de retour au lendemain de votre envoi. </w:t>
      </w:r>
    </w:p>
    <w:p xmlns:wp14="http://schemas.microsoft.com/office/word/2010/wordml" w:rsidR="00713982" w:rsidP="00713982" w:rsidRDefault="00713982" w14:paraId="4CE745D7" wp14:textId="77777777">
      <w:pPr>
        <w:spacing w:after="26" w:line="259" w:lineRule="auto"/>
        <w:ind w:left="0" w:firstLine="0"/>
        <w:jc w:val="left"/>
        <w:rPr>
          <w:color w:val="2E74B5"/>
          <w:sz w:val="26"/>
        </w:rPr>
      </w:pPr>
      <w:r>
        <w:rPr>
          <w:color w:val="2E74B5"/>
          <w:sz w:val="26"/>
        </w:rPr>
        <w:t xml:space="preserve"> </w:t>
      </w:r>
    </w:p>
    <w:p xmlns:wp14="http://schemas.microsoft.com/office/word/2010/wordml" w:rsidR="009D0ECD" w:rsidP="00713982" w:rsidRDefault="009D0ECD" w14:paraId="4DDBEF00" wp14:textId="77777777">
      <w:pPr>
        <w:spacing w:after="26" w:line="259" w:lineRule="auto"/>
        <w:ind w:left="0" w:firstLine="0"/>
        <w:jc w:val="left"/>
      </w:pPr>
    </w:p>
    <w:p xmlns:wp14="http://schemas.microsoft.com/office/word/2010/wordml" w:rsidR="00713982" w:rsidP="009D0ECD" w:rsidRDefault="00713982" w14:paraId="0EDEEE5A" wp14:textId="77777777">
      <w:pPr>
        <w:pStyle w:val="Titre1"/>
        <w:rPr>
          <w:b/>
        </w:rPr>
      </w:pPr>
      <w:bookmarkStart w:name="_Toc47799" w:id="3"/>
      <w:r w:rsidRPr="009D0ECD">
        <w:rPr>
          <w:b/>
        </w:rPr>
        <w:t xml:space="preserve">Bilan d’identification des salariés </w:t>
      </w:r>
      <w:bookmarkEnd w:id="3"/>
    </w:p>
    <w:p xmlns:wp14="http://schemas.microsoft.com/office/word/2010/wordml" w:rsidRPr="009D0ECD" w:rsidR="009D0ECD" w:rsidP="009D0ECD" w:rsidRDefault="009D0ECD" w14:paraId="3461D779" wp14:textId="77777777"/>
    <w:p xmlns:wp14="http://schemas.microsoft.com/office/word/2010/wordml" w:rsidR="00713982" w:rsidP="00713982" w:rsidRDefault="00713982" w14:paraId="7D149327" wp14:textId="77777777">
      <w:pPr>
        <w:spacing w:after="0" w:line="259" w:lineRule="auto"/>
        <w:ind w:left="0" w:firstLine="0"/>
        <w:jc w:val="left"/>
      </w:pPr>
      <w:r>
        <w:rPr>
          <w:rFonts w:ascii="Times New Roman" w:hAnsi="Times New Roman" w:eastAsia="Times New Roman" w:cs="Times New Roman"/>
          <w:sz w:val="24"/>
        </w:rPr>
        <w:t xml:space="preserve"> </w:t>
      </w:r>
    </w:p>
    <w:p xmlns:wp14="http://schemas.microsoft.com/office/word/2010/wordml" w:rsidR="00713982" w:rsidP="00713982" w:rsidRDefault="00713982" w14:paraId="3CF2D8B6" wp14:textId="77777777">
      <w:pPr>
        <w:spacing w:after="95" w:line="259" w:lineRule="auto"/>
        <w:ind w:left="-106" w:firstLine="0"/>
        <w:jc w:val="left"/>
      </w:pPr>
      <w:r w:rsidR="00713982">
        <w:drawing>
          <wp:inline xmlns:wp14="http://schemas.microsoft.com/office/word/2010/wordprocessingDrawing" wp14:editId="15A1E484" wp14:anchorId="5FD27538">
            <wp:extent cx="5784851" cy="2905125"/>
            <wp:effectExtent l="0" t="0" r="0" b="0"/>
            <wp:docPr id="3455" name="Picture 3455" title=""/>
            <wp:cNvGraphicFramePr>
              <a:graphicFrameLocks/>
            </wp:cNvGraphicFramePr>
            <a:graphic>
              <a:graphicData uri="http://schemas.openxmlformats.org/drawingml/2006/picture">
                <pic:pic>
                  <pic:nvPicPr>
                    <pic:cNvPr id="0" name="Picture 3455"/>
                    <pic:cNvPicPr/>
                  </pic:nvPicPr>
                  <pic:blipFill>
                    <a:blip r:embed="R185c5431f8ed4100">
                      <a:extLst>
                        <a:ext xmlns:a="http://schemas.openxmlformats.org/drawingml/2006/main" uri="{28A0092B-C50C-407E-A947-70E740481C1C}">
                          <a14:useLocalDpi val="0"/>
                        </a:ext>
                      </a:extLst>
                    </a:blip>
                    <a:stretch>
                      <a:fillRect/>
                    </a:stretch>
                  </pic:blipFill>
                  <pic:spPr>
                    <a:xfrm rot="0" flipH="0" flipV="0">
                      <a:off x="0" y="0"/>
                      <a:ext cx="5784851" cy="2905125"/>
                    </a:xfrm>
                    <a:prstGeom prst="rect">
                      <a:avLst/>
                    </a:prstGeom>
                  </pic:spPr>
                </pic:pic>
              </a:graphicData>
            </a:graphic>
          </wp:inline>
        </w:drawing>
      </w:r>
    </w:p>
    <w:p xmlns:wp14="http://schemas.microsoft.com/office/word/2010/wordml" w:rsidRPr="009D0ECD" w:rsidR="00713982" w:rsidP="009D0ECD" w:rsidRDefault="00713982" w14:paraId="68A5BC4E" wp14:textId="77777777">
      <w:pPr>
        <w:pStyle w:val="Titre1"/>
        <w:rPr>
          <w:b/>
        </w:rPr>
      </w:pPr>
      <w:bookmarkStart w:name="_Toc47800" w:id="4"/>
      <w:r w:rsidRPr="009D0ECD">
        <w:rPr>
          <w:b/>
        </w:rPr>
        <w:lastRenderedPageBreak/>
        <w:t xml:space="preserve">Les retours effectués par la DGFIP </w:t>
      </w:r>
      <w:bookmarkEnd w:id="4"/>
    </w:p>
    <w:p xmlns:wp14="http://schemas.microsoft.com/office/word/2010/wordml" w:rsidR="00713982" w:rsidP="00713982" w:rsidRDefault="00713982" w14:paraId="253B9705" wp14:textId="77777777">
      <w:pPr>
        <w:spacing w:after="0" w:line="259" w:lineRule="auto"/>
        <w:ind w:left="0" w:firstLine="0"/>
        <w:jc w:val="left"/>
      </w:pPr>
      <w:r>
        <w:t xml:space="preserve"> </w:t>
      </w:r>
    </w:p>
    <w:p xmlns:wp14="http://schemas.microsoft.com/office/word/2010/wordml" w:rsidR="00713982" w:rsidP="00713982" w:rsidRDefault="00713982" w14:paraId="78926BF8" wp14:textId="77777777">
      <w:pPr>
        <w:ind w:right="806"/>
      </w:pPr>
      <w:r>
        <w:t xml:space="preserve">La DGFiP envoie à destination des déclarants pilotes : </w:t>
      </w:r>
    </w:p>
    <w:p xmlns:wp14="http://schemas.microsoft.com/office/word/2010/wordml" w:rsidR="00713982" w:rsidP="009D0ECD" w:rsidRDefault="009D0ECD" w14:paraId="7F0C741A" wp14:textId="77777777">
      <w:pPr>
        <w:numPr>
          <w:ilvl w:val="0"/>
          <w:numId w:val="4"/>
        </w:numPr>
        <w:ind w:left="709" w:right="806" w:hanging="499"/>
      </w:pPr>
      <w:r>
        <w:t>U</w:t>
      </w:r>
      <w:r w:rsidR="00713982">
        <w:t>n CRM nominatif retraçant les taux à appliquer par individu, les éventuelles anomalies de reconnaissance des individus ainsi que les éventuelles discordances détectées dans l'application des taux déclarés dans les blocs nominatifs et les erreurs de calcul pour le montant PAS;</w:t>
      </w:r>
      <w:r w:rsidR="00713982">
        <w:rPr>
          <w:rFonts w:ascii="Times New Roman" w:hAnsi="Times New Roman" w:eastAsia="Times New Roman" w:cs="Times New Roman"/>
          <w:sz w:val="24"/>
        </w:rPr>
        <w:t xml:space="preserve"> </w:t>
      </w:r>
    </w:p>
    <w:p xmlns:wp14="http://schemas.microsoft.com/office/word/2010/wordml" w:rsidR="00713982" w:rsidP="009D0ECD" w:rsidRDefault="009D0ECD" w14:paraId="7DA6A3C2" wp14:textId="77777777">
      <w:pPr>
        <w:numPr>
          <w:ilvl w:val="0"/>
          <w:numId w:val="4"/>
        </w:numPr>
        <w:spacing w:after="28"/>
        <w:ind w:left="709" w:right="806" w:hanging="499"/>
      </w:pPr>
      <w:r>
        <w:t>E</w:t>
      </w:r>
      <w:r w:rsidR="00713982">
        <w:t xml:space="preserve">t, éventuellement, un CRM financier retraçant les anomalies constatées sur le bloc « Versement Organisme ». </w:t>
      </w:r>
    </w:p>
    <w:p xmlns:wp14="http://schemas.microsoft.com/office/word/2010/wordml" w:rsidR="00713982" w:rsidP="00713982" w:rsidRDefault="00713982" w14:paraId="752553BD" wp14:textId="77777777">
      <w:pPr>
        <w:spacing w:after="80" w:line="259" w:lineRule="auto"/>
        <w:ind w:left="0" w:firstLine="0"/>
        <w:jc w:val="left"/>
        <w:rPr>
          <w:sz w:val="24"/>
        </w:rPr>
      </w:pPr>
      <w:r>
        <w:rPr>
          <w:sz w:val="24"/>
        </w:rPr>
        <w:t xml:space="preserve"> </w:t>
      </w:r>
    </w:p>
    <w:p xmlns:wp14="http://schemas.microsoft.com/office/word/2010/wordml" w:rsidR="009D0ECD" w:rsidP="00713982" w:rsidRDefault="009D0ECD" w14:paraId="0FB78278" wp14:textId="77777777">
      <w:pPr>
        <w:spacing w:after="80" w:line="259" w:lineRule="auto"/>
        <w:ind w:left="0" w:firstLine="0"/>
        <w:jc w:val="left"/>
      </w:pPr>
    </w:p>
    <w:p xmlns:wp14="http://schemas.microsoft.com/office/word/2010/wordml" w:rsidRPr="009D0ECD" w:rsidR="00713982" w:rsidP="009D0ECD" w:rsidRDefault="00713982" w14:paraId="7AB7C565" wp14:textId="77777777">
      <w:pPr>
        <w:pStyle w:val="Titre2"/>
        <w:rPr>
          <w:b/>
        </w:rPr>
      </w:pPr>
      <w:bookmarkStart w:name="_Toc47801" w:id="5"/>
      <w:r w:rsidRPr="009D0ECD">
        <w:rPr>
          <w:b/>
        </w:rPr>
        <w:t xml:space="preserve">La réception d’un CRM Financier </w:t>
      </w:r>
      <w:bookmarkEnd w:id="5"/>
    </w:p>
    <w:p xmlns:wp14="http://schemas.microsoft.com/office/word/2010/wordml" w:rsidR="00713982" w:rsidP="00713982" w:rsidRDefault="00713982" w14:paraId="56051E44" wp14:textId="77777777">
      <w:pPr>
        <w:spacing w:after="0" w:line="259" w:lineRule="auto"/>
        <w:ind w:left="0" w:firstLine="0"/>
        <w:jc w:val="left"/>
      </w:pPr>
      <w:r>
        <w:t xml:space="preserve"> </w:t>
      </w:r>
    </w:p>
    <w:p xmlns:wp14="http://schemas.microsoft.com/office/word/2010/wordml" w:rsidR="00713982" w:rsidP="009D0ECD" w:rsidRDefault="00713982" w14:paraId="1FC39945" wp14:textId="77777777">
      <w:pPr>
        <w:spacing w:after="0" w:line="259" w:lineRule="auto"/>
        <w:ind w:left="0" w:right="1816" w:firstLine="0"/>
        <w:jc w:val="center"/>
        <w:rPr>
          <w:rFonts w:ascii="Times New Roman" w:hAnsi="Times New Roman" w:eastAsia="Times New Roman" w:cs="Times New Roman"/>
          <w:sz w:val="24"/>
        </w:rPr>
      </w:pPr>
      <w:r w:rsidR="00713982">
        <w:drawing>
          <wp:inline xmlns:wp14="http://schemas.microsoft.com/office/word/2010/wordprocessingDrawing" wp14:editId="7243F245" wp14:anchorId="04F3CDD5">
            <wp:extent cx="4629150" cy="2082165"/>
            <wp:effectExtent l="0" t="0" r="0" b="0"/>
            <wp:docPr id="3453" name="Picture 3453" title=""/>
            <wp:cNvGraphicFramePr>
              <a:graphicFrameLocks/>
            </wp:cNvGraphicFramePr>
            <a:graphic>
              <a:graphicData uri="http://schemas.openxmlformats.org/drawingml/2006/picture">
                <pic:pic>
                  <pic:nvPicPr>
                    <pic:cNvPr id="0" name="Picture 3453"/>
                    <pic:cNvPicPr/>
                  </pic:nvPicPr>
                  <pic:blipFill>
                    <a:blip r:embed="R727f221251524ec2">
                      <a:extLst>
                        <a:ext xmlns:a="http://schemas.openxmlformats.org/drawingml/2006/main" uri="{28A0092B-C50C-407E-A947-70E740481C1C}">
                          <a14:useLocalDpi val="0"/>
                        </a:ext>
                      </a:extLst>
                    </a:blip>
                    <a:stretch>
                      <a:fillRect/>
                    </a:stretch>
                  </pic:blipFill>
                  <pic:spPr>
                    <a:xfrm rot="0" flipH="0" flipV="0">
                      <a:off x="0" y="0"/>
                      <a:ext cx="4629150" cy="2082165"/>
                    </a:xfrm>
                    <a:prstGeom prst="rect">
                      <a:avLst/>
                    </a:prstGeom>
                  </pic:spPr>
                </pic:pic>
              </a:graphicData>
            </a:graphic>
          </wp:inline>
        </w:drawing>
      </w:r>
      <w:bookmarkStart w:name="_GoBack" w:id="6"/>
      <w:bookmarkEnd w:id="6"/>
    </w:p>
    <w:p xmlns:wp14="http://schemas.microsoft.com/office/word/2010/wordml" w:rsidR="009D0ECD" w:rsidP="00713982" w:rsidRDefault="009D0ECD" w14:paraId="0562CB0E" wp14:textId="77777777">
      <w:pPr>
        <w:spacing w:after="0" w:line="259" w:lineRule="auto"/>
        <w:ind w:left="0" w:right="1816" w:firstLine="0"/>
        <w:jc w:val="right"/>
        <w:rPr>
          <w:rFonts w:ascii="Times New Roman" w:hAnsi="Times New Roman" w:eastAsia="Times New Roman" w:cs="Times New Roman"/>
          <w:sz w:val="24"/>
        </w:rPr>
      </w:pPr>
    </w:p>
    <w:p xmlns:wp14="http://schemas.microsoft.com/office/word/2010/wordml" w:rsidR="009D0ECD" w:rsidP="00713982" w:rsidRDefault="009D0ECD" w14:paraId="34CE0A41" wp14:textId="77777777">
      <w:pPr>
        <w:spacing w:after="0" w:line="259" w:lineRule="auto"/>
        <w:ind w:left="0" w:right="1816" w:firstLine="0"/>
        <w:jc w:val="right"/>
      </w:pPr>
    </w:p>
    <w:p xmlns:wp14="http://schemas.microsoft.com/office/word/2010/wordml" w:rsidRPr="009D0ECD" w:rsidR="00713982" w:rsidP="009D0ECD" w:rsidRDefault="00713982" w14:paraId="1B64D274" wp14:textId="77777777">
      <w:pPr>
        <w:pStyle w:val="Titre2"/>
        <w:rPr>
          <w:b/>
        </w:rPr>
      </w:pPr>
      <w:bookmarkStart w:name="_Toc47802" w:id="7"/>
      <w:r w:rsidRPr="009D0ECD">
        <w:rPr>
          <w:b/>
        </w:rPr>
        <w:t xml:space="preserve">La réception d’un CRM Nominatif </w:t>
      </w:r>
      <w:bookmarkEnd w:id="7"/>
    </w:p>
    <w:p xmlns:wp14="http://schemas.microsoft.com/office/word/2010/wordml" w:rsidR="00713982" w:rsidP="00713982" w:rsidRDefault="00713982" w14:paraId="554EF5F4" wp14:textId="77777777">
      <w:pPr>
        <w:spacing w:after="12" w:line="259" w:lineRule="auto"/>
        <w:ind w:left="0" w:firstLine="0"/>
        <w:jc w:val="left"/>
      </w:pPr>
      <w:r>
        <w:rPr>
          <w:rFonts w:ascii="Times New Roman" w:hAnsi="Times New Roman" w:eastAsia="Times New Roman" w:cs="Times New Roman"/>
          <w:sz w:val="24"/>
        </w:rPr>
        <w:t xml:space="preserve"> </w:t>
      </w:r>
    </w:p>
    <w:p xmlns:wp14="http://schemas.microsoft.com/office/word/2010/wordml" w:rsidR="00713982" w:rsidP="00713982" w:rsidRDefault="00713982" w14:paraId="7E235B9D" wp14:textId="77777777">
      <w:pPr>
        <w:spacing w:after="0" w:line="259" w:lineRule="auto"/>
        <w:ind w:left="0" w:right="1706" w:firstLine="0"/>
        <w:jc w:val="right"/>
      </w:pPr>
      <w:r w:rsidR="00713982">
        <w:drawing>
          <wp:inline xmlns:wp14="http://schemas.microsoft.com/office/word/2010/wordprocessingDrawing" wp14:editId="2B5DB866" wp14:anchorId="6BDE9DC9">
            <wp:extent cx="4767581" cy="3035935"/>
            <wp:effectExtent l="0" t="0" r="0" b="0"/>
            <wp:docPr id="3531" name="Picture 3531" title=""/>
            <wp:cNvGraphicFramePr>
              <a:graphicFrameLocks/>
            </wp:cNvGraphicFramePr>
            <a:graphic>
              <a:graphicData uri="http://schemas.openxmlformats.org/drawingml/2006/picture">
                <pic:pic>
                  <pic:nvPicPr>
                    <pic:cNvPr id="0" name="Picture 3531"/>
                    <pic:cNvPicPr/>
                  </pic:nvPicPr>
                  <pic:blipFill>
                    <a:blip r:embed="R9bb0aaabe4a948d5">
                      <a:extLst>
                        <a:ext xmlns:a="http://schemas.openxmlformats.org/drawingml/2006/main" uri="{28A0092B-C50C-407E-A947-70E740481C1C}">
                          <a14:useLocalDpi val="0"/>
                        </a:ext>
                      </a:extLst>
                    </a:blip>
                    <a:stretch>
                      <a:fillRect/>
                    </a:stretch>
                  </pic:blipFill>
                  <pic:spPr>
                    <a:xfrm rot="0" flipH="0" flipV="0">
                      <a:off x="0" y="0"/>
                      <a:ext cx="4767581" cy="3035935"/>
                    </a:xfrm>
                    <a:prstGeom prst="rect">
                      <a:avLst/>
                    </a:prstGeom>
                  </pic:spPr>
                </pic:pic>
              </a:graphicData>
            </a:graphic>
          </wp:inline>
        </w:drawing>
      </w:r>
      <w:r w:rsidRPr="2396BF68" w:rsidR="00713982">
        <w:rPr>
          <w:rFonts w:ascii="Times New Roman" w:hAnsi="Times New Roman" w:eastAsia="Times New Roman" w:cs="Times New Roman"/>
          <w:sz w:val="24"/>
          <w:szCs w:val="24"/>
        </w:rPr>
        <w:t xml:space="preserve"> </w:t>
      </w:r>
    </w:p>
    <w:p xmlns:wp14="http://schemas.microsoft.com/office/word/2010/wordml" w:rsidR="00713982" w:rsidP="00713982" w:rsidRDefault="00713982" w14:paraId="7C5C3561" wp14:textId="77777777">
      <w:pPr>
        <w:ind w:right="806"/>
      </w:pPr>
      <w:r>
        <w:lastRenderedPageBreak/>
        <w:t xml:space="preserve">Si le champ « CRM nominatif » est vide, cela signifie que le flux nominatif n’a pas encore été transmis à la DGFiP. </w:t>
      </w:r>
    </w:p>
    <w:p xmlns:wp14="http://schemas.microsoft.com/office/word/2010/wordml" w:rsidR="00713982" w:rsidP="00713982" w:rsidRDefault="00713982" w14:paraId="4036E963" wp14:textId="77777777">
      <w:pPr>
        <w:spacing w:after="44"/>
        <w:ind w:right="806"/>
      </w:pPr>
      <w:r>
        <w:t xml:space="preserve">Pour rappel, la transmission du flux à la DGFiP est conditionnée par : </w:t>
      </w:r>
    </w:p>
    <w:p xmlns:wp14="http://schemas.microsoft.com/office/word/2010/wordml" w:rsidR="00713982" w:rsidP="009D0ECD" w:rsidRDefault="00713982" w14:paraId="0AC3EC9D" wp14:textId="77777777">
      <w:pPr>
        <w:numPr>
          <w:ilvl w:val="0"/>
          <w:numId w:val="5"/>
        </w:numPr>
        <w:spacing w:after="204"/>
        <w:ind w:right="806" w:hanging="360"/>
      </w:pPr>
      <w:r>
        <w:t xml:space="preserve">La réception du retour SNGI (retour sans anomalies ou BIS) </w:t>
      </w:r>
    </w:p>
    <w:p xmlns:wp14="http://schemas.microsoft.com/office/word/2010/wordml" w:rsidR="00713982" w:rsidP="009D0ECD" w:rsidRDefault="00713982" w14:paraId="52B8269F" wp14:textId="77777777">
      <w:pPr>
        <w:numPr>
          <w:ilvl w:val="0"/>
          <w:numId w:val="5"/>
        </w:numPr>
        <w:spacing w:after="174"/>
        <w:ind w:right="806" w:hanging="360"/>
      </w:pPr>
      <w:r>
        <w:t xml:space="preserve">Le dépassement de la date d’échéance. </w:t>
      </w:r>
    </w:p>
    <w:p xmlns:wp14="http://schemas.microsoft.com/office/word/2010/wordml" w:rsidR="00713982" w:rsidP="00713982" w:rsidRDefault="00713982" w14:paraId="4B782723" wp14:textId="77777777">
      <w:pPr>
        <w:ind w:right="806"/>
      </w:pPr>
      <w:r>
        <w:t xml:space="preserve">Pour rappel : dans le cas où une déclaration « annule et remplace » a été transmise, le flux nominatif de la déclaration initiale ne sera jamais transmis. </w:t>
      </w:r>
    </w:p>
    <w:p xmlns:wp14="http://schemas.microsoft.com/office/word/2010/wordml" w:rsidR="00713982" w:rsidP="00713982" w:rsidRDefault="00713982" w14:paraId="29BD3E89" wp14:textId="77777777">
      <w:pPr>
        <w:ind w:right="806"/>
      </w:pPr>
      <w:r>
        <w:t xml:space="preserve">Une déclaration néant ou ne comportant aucun individu ne fera jamais l’objet d’un CRM nominatif. </w:t>
      </w:r>
    </w:p>
    <w:p xmlns:wp14="http://schemas.microsoft.com/office/word/2010/wordml" w:rsidR="00713982" w:rsidP="00713982" w:rsidRDefault="00713982" w14:paraId="66AC4DF1" wp14:textId="77777777">
      <w:pPr>
        <w:spacing w:after="0" w:line="259" w:lineRule="auto"/>
        <w:ind w:left="708" w:firstLine="0"/>
        <w:jc w:val="left"/>
      </w:pPr>
      <w:r>
        <w:rPr>
          <w:color w:val="000000"/>
        </w:rPr>
        <w:t xml:space="preserve"> </w:t>
      </w:r>
    </w:p>
    <w:p xmlns:wp14="http://schemas.microsoft.com/office/word/2010/wordml" w:rsidR="00713982" w:rsidP="00713982" w:rsidRDefault="00713982" w14:paraId="131F8F3A" wp14:textId="77777777">
      <w:pPr>
        <w:spacing w:after="57" w:line="259" w:lineRule="auto"/>
        <w:ind w:left="0" w:firstLine="0"/>
        <w:jc w:val="left"/>
      </w:pPr>
      <w:r>
        <w:t xml:space="preserve"> </w:t>
      </w:r>
    </w:p>
    <w:p xmlns:wp14="http://schemas.microsoft.com/office/word/2010/wordml" w:rsidRPr="009D0ECD" w:rsidR="00713982" w:rsidP="009D0ECD" w:rsidRDefault="00713982" w14:paraId="41CBA34C" wp14:textId="77777777">
      <w:pPr>
        <w:pStyle w:val="Titre2"/>
        <w:rPr>
          <w:b/>
        </w:rPr>
      </w:pPr>
      <w:bookmarkStart w:name="_Toc47803" w:id="8"/>
      <w:r w:rsidRPr="009D0ECD">
        <w:rPr>
          <w:b/>
        </w:rPr>
        <w:t xml:space="preserve">Les délais des retours faits aux déclarants </w:t>
      </w:r>
      <w:bookmarkEnd w:id="8"/>
    </w:p>
    <w:p xmlns:wp14="http://schemas.microsoft.com/office/word/2010/wordml" w:rsidR="00713982" w:rsidP="00713982" w:rsidRDefault="00713982" w14:paraId="455E230F" wp14:textId="77777777">
      <w:pPr>
        <w:spacing w:after="0" w:line="259" w:lineRule="auto"/>
        <w:ind w:left="0" w:firstLine="0"/>
        <w:jc w:val="left"/>
      </w:pPr>
      <w:r>
        <w:t xml:space="preserve"> </w:t>
      </w:r>
    </w:p>
    <w:p xmlns:wp14="http://schemas.microsoft.com/office/word/2010/wordml" w:rsidR="00713982" w:rsidP="00713982" w:rsidRDefault="00713982" w14:paraId="69BFCA1F" wp14:textId="77777777">
      <w:pPr>
        <w:spacing w:after="46"/>
        <w:ind w:right="806"/>
      </w:pPr>
      <w:r>
        <w:t xml:space="preserve">Les retours de la DGFiP aux participants du pilote reposeront sur les mêmes principes qu’en cible : </w:t>
      </w:r>
    </w:p>
    <w:p xmlns:wp14="http://schemas.microsoft.com/office/word/2010/wordml" w:rsidR="00713982" w:rsidP="009D0ECD" w:rsidRDefault="00713982" w14:paraId="08881EF5" wp14:textId="77777777">
      <w:pPr>
        <w:numPr>
          <w:ilvl w:val="0"/>
          <w:numId w:val="6"/>
        </w:numPr>
        <w:spacing w:after="243"/>
        <w:ind w:right="806" w:hanging="360"/>
      </w:pPr>
      <w:r>
        <w:t xml:space="preserve">Les CRM Financiers sont envoyés 48h (au plus tard) après la transmission du flux financier à la DGFiP. </w:t>
      </w:r>
    </w:p>
    <w:p xmlns:wp14="http://schemas.microsoft.com/office/word/2010/wordml" w:rsidR="00713982" w:rsidP="009D0ECD" w:rsidRDefault="00713982" w14:paraId="1F9521DC" wp14:textId="77777777">
      <w:pPr>
        <w:numPr>
          <w:ilvl w:val="0"/>
          <w:numId w:val="6"/>
        </w:numPr>
        <w:spacing w:after="247"/>
        <w:ind w:right="806" w:hanging="360"/>
      </w:pPr>
      <w:r>
        <w:t xml:space="preserve">Les CRM Nominatifs sont envoyés au plus tard cinq jours après la date de réception du flux nominatif par la DGFiP : sauf exception, la date-butoir est donc au 18 du mois, pour un dépôt à date d’échéance au 10. Si les déclarations sont transmises dans le pilote après cette date d’exigibilité du 10, les retours de la DGFiP seront obtenus au fil de l’eau. </w:t>
      </w:r>
    </w:p>
    <w:p xmlns:wp14="http://schemas.microsoft.com/office/word/2010/wordml" w:rsidR="00713982" w:rsidRDefault="00713982" w14:paraId="62EBF3C5" wp14:textId="77777777"/>
    <w:p xmlns:wp14="http://schemas.microsoft.com/office/word/2010/wordml" w:rsidR="00713982" w:rsidRDefault="00713982" w14:paraId="6D98A12B" wp14:textId="77777777"/>
    <w:p xmlns:wp14="http://schemas.microsoft.com/office/word/2010/wordml" w:rsidR="00713982" w:rsidRDefault="00713982" w14:paraId="2946DB82" wp14:textId="77777777"/>
    <w:p xmlns:wp14="http://schemas.microsoft.com/office/word/2010/wordml" w:rsidR="00713982" w:rsidRDefault="00713982" w14:paraId="5997CC1D" wp14:textId="77777777"/>
    <w:p xmlns:wp14="http://schemas.microsoft.com/office/word/2010/wordml" w:rsidR="00713982" w:rsidRDefault="00713982" w14:paraId="110FFD37" wp14:textId="77777777"/>
    <w:p xmlns:wp14="http://schemas.microsoft.com/office/word/2010/wordml" w:rsidR="00713982" w:rsidRDefault="00713982" w14:paraId="6B699379" wp14:textId="77777777"/>
    <w:p xmlns:wp14="http://schemas.microsoft.com/office/word/2010/wordml" w:rsidR="00713982" w:rsidRDefault="00713982" w14:paraId="3FE9F23F" wp14:textId="77777777"/>
    <w:p xmlns:wp14="http://schemas.microsoft.com/office/word/2010/wordml" w:rsidR="00713982" w:rsidRDefault="00713982" w14:paraId="1F72F646" wp14:textId="77777777"/>
    <w:p xmlns:wp14="http://schemas.microsoft.com/office/word/2010/wordml" w:rsidR="00713982" w:rsidRDefault="00713982" w14:paraId="08CE6F91" wp14:textId="77777777"/>
    <w:p xmlns:wp14="http://schemas.microsoft.com/office/word/2010/wordml" w:rsidR="00713982" w:rsidRDefault="00713982" w14:paraId="61CDCEAD" wp14:textId="77777777"/>
    <w:sectPr w:rsidR="0071398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82FF1"/>
    <w:multiLevelType w:val="hybridMultilevel"/>
    <w:tmpl w:val="BEDCB452"/>
    <w:lvl w:ilvl="0" w:tplc="23248D3E">
      <w:start w:val="1"/>
      <w:numFmt w:val="bullet"/>
      <w:lvlText w:val="-"/>
      <w:lvlJc w:val="left"/>
      <w:pPr>
        <w:ind w:left="72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1" w:tplc="E9A638AC">
      <w:start w:val="1"/>
      <w:numFmt w:val="bullet"/>
      <w:lvlText w:val="o"/>
      <w:lvlJc w:val="left"/>
      <w:pPr>
        <w:ind w:left="144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2" w:tplc="95ECFA94">
      <w:start w:val="1"/>
      <w:numFmt w:val="bullet"/>
      <w:lvlText w:val="▪"/>
      <w:lvlJc w:val="left"/>
      <w:pPr>
        <w:ind w:left="216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3" w:tplc="860AAE76">
      <w:start w:val="1"/>
      <w:numFmt w:val="bullet"/>
      <w:lvlText w:val="•"/>
      <w:lvlJc w:val="left"/>
      <w:pPr>
        <w:ind w:left="288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4" w:tplc="69147DB2">
      <w:start w:val="1"/>
      <w:numFmt w:val="bullet"/>
      <w:lvlText w:val="o"/>
      <w:lvlJc w:val="left"/>
      <w:pPr>
        <w:ind w:left="360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5" w:tplc="80D85ED4">
      <w:start w:val="1"/>
      <w:numFmt w:val="bullet"/>
      <w:lvlText w:val="▪"/>
      <w:lvlJc w:val="left"/>
      <w:pPr>
        <w:ind w:left="432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6" w:tplc="536017F4">
      <w:start w:val="1"/>
      <w:numFmt w:val="bullet"/>
      <w:lvlText w:val="•"/>
      <w:lvlJc w:val="left"/>
      <w:pPr>
        <w:ind w:left="504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7" w:tplc="2F9E390C">
      <w:start w:val="1"/>
      <w:numFmt w:val="bullet"/>
      <w:lvlText w:val="o"/>
      <w:lvlJc w:val="left"/>
      <w:pPr>
        <w:ind w:left="576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8" w:tplc="D414BB16">
      <w:start w:val="1"/>
      <w:numFmt w:val="bullet"/>
      <w:lvlText w:val="▪"/>
      <w:lvlJc w:val="left"/>
      <w:pPr>
        <w:ind w:left="648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abstractNum>
  <w:abstractNum w:abstractNumId="1" w15:restartNumberingAfterBreak="0">
    <w:nsid w:val="294B6D1D"/>
    <w:multiLevelType w:val="hybridMultilevel"/>
    <w:tmpl w:val="79182744"/>
    <w:lvl w:ilvl="0" w:tplc="040C000D">
      <w:start w:val="1"/>
      <w:numFmt w:val="bullet"/>
      <w:lvlText w:val=""/>
      <w:lvlJc w:val="left"/>
      <w:pPr>
        <w:ind w:left="220"/>
      </w:pPr>
      <w:rPr>
        <w:rFonts w:hint="default" w:ascii="Wingdings" w:hAnsi="Wingdings"/>
        <w:b w:val="0"/>
        <w:i w:val="0"/>
        <w:strike w:val="0"/>
        <w:dstrike w:val="0"/>
        <w:color w:val="00000A"/>
        <w:sz w:val="22"/>
        <w:szCs w:val="22"/>
        <w:u w:val="none" w:color="000000"/>
        <w:bdr w:val="none" w:color="auto" w:sz="0" w:space="0"/>
        <w:shd w:val="clear" w:color="auto" w:fill="auto"/>
        <w:vertAlign w:val="baseline"/>
      </w:rPr>
    </w:lvl>
    <w:lvl w:ilvl="1" w:tplc="5E16CC76">
      <w:start w:val="1"/>
      <w:numFmt w:val="bullet"/>
      <w:lvlText w:val="o"/>
      <w:lvlJc w:val="left"/>
      <w:pPr>
        <w:ind w:left="129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2" w:tplc="77EAE622">
      <w:start w:val="1"/>
      <w:numFmt w:val="bullet"/>
      <w:lvlText w:val="▪"/>
      <w:lvlJc w:val="left"/>
      <w:pPr>
        <w:ind w:left="201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3" w:tplc="2F9E18F2">
      <w:start w:val="1"/>
      <w:numFmt w:val="bullet"/>
      <w:lvlText w:val="•"/>
      <w:lvlJc w:val="left"/>
      <w:pPr>
        <w:ind w:left="273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4" w:tplc="4E42882C">
      <w:start w:val="1"/>
      <w:numFmt w:val="bullet"/>
      <w:lvlText w:val="o"/>
      <w:lvlJc w:val="left"/>
      <w:pPr>
        <w:ind w:left="345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5" w:tplc="A7109B70">
      <w:start w:val="1"/>
      <w:numFmt w:val="bullet"/>
      <w:lvlText w:val="▪"/>
      <w:lvlJc w:val="left"/>
      <w:pPr>
        <w:ind w:left="417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6" w:tplc="84E234B6">
      <w:start w:val="1"/>
      <w:numFmt w:val="bullet"/>
      <w:lvlText w:val="•"/>
      <w:lvlJc w:val="left"/>
      <w:pPr>
        <w:ind w:left="489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7" w:tplc="74C05226">
      <w:start w:val="1"/>
      <w:numFmt w:val="bullet"/>
      <w:lvlText w:val="o"/>
      <w:lvlJc w:val="left"/>
      <w:pPr>
        <w:ind w:left="561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8" w:tplc="E6E225A2">
      <w:start w:val="1"/>
      <w:numFmt w:val="bullet"/>
      <w:lvlText w:val="▪"/>
      <w:lvlJc w:val="left"/>
      <w:pPr>
        <w:ind w:left="633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abstractNum>
  <w:abstractNum w:abstractNumId="2" w15:restartNumberingAfterBreak="0">
    <w:nsid w:val="309A3C0F"/>
    <w:multiLevelType w:val="hybridMultilevel"/>
    <w:tmpl w:val="B0961AC2"/>
    <w:lvl w:ilvl="0" w:tplc="040C000D">
      <w:start w:val="1"/>
      <w:numFmt w:val="bullet"/>
      <w:lvlText w:val=""/>
      <w:lvlJc w:val="left"/>
      <w:pPr>
        <w:ind w:left="730"/>
      </w:pPr>
      <w:rPr>
        <w:rFonts w:hint="default" w:ascii="Wingdings" w:hAnsi="Wingdings"/>
        <w:b w:val="0"/>
        <w:i w:val="0"/>
        <w:strike w:val="0"/>
        <w:dstrike w:val="0"/>
        <w:color w:val="00000A"/>
        <w:sz w:val="22"/>
        <w:szCs w:val="22"/>
        <w:u w:val="none" w:color="000000"/>
        <w:bdr w:val="none" w:color="auto" w:sz="0" w:space="0"/>
        <w:shd w:val="clear" w:color="auto" w:fill="auto"/>
        <w:vertAlign w:val="baseline"/>
      </w:rPr>
    </w:lvl>
    <w:lvl w:ilvl="1" w:tplc="87C87E28">
      <w:start w:val="1"/>
      <w:numFmt w:val="bullet"/>
      <w:lvlText w:val="o"/>
      <w:lvlJc w:val="left"/>
      <w:pPr>
        <w:ind w:left="145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2" w:tplc="2D14D290">
      <w:start w:val="1"/>
      <w:numFmt w:val="bullet"/>
      <w:lvlText w:val="▪"/>
      <w:lvlJc w:val="left"/>
      <w:pPr>
        <w:ind w:left="217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3" w:tplc="83CCB6FA">
      <w:start w:val="1"/>
      <w:numFmt w:val="bullet"/>
      <w:lvlText w:val="•"/>
      <w:lvlJc w:val="left"/>
      <w:pPr>
        <w:ind w:left="289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4" w:tplc="178010D4">
      <w:start w:val="1"/>
      <w:numFmt w:val="bullet"/>
      <w:lvlText w:val="o"/>
      <w:lvlJc w:val="left"/>
      <w:pPr>
        <w:ind w:left="361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5" w:tplc="DACC871E">
      <w:start w:val="1"/>
      <w:numFmt w:val="bullet"/>
      <w:lvlText w:val="▪"/>
      <w:lvlJc w:val="left"/>
      <w:pPr>
        <w:ind w:left="433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6" w:tplc="F92E1800">
      <w:start w:val="1"/>
      <w:numFmt w:val="bullet"/>
      <w:lvlText w:val="•"/>
      <w:lvlJc w:val="left"/>
      <w:pPr>
        <w:ind w:left="505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7" w:tplc="3A02E00A">
      <w:start w:val="1"/>
      <w:numFmt w:val="bullet"/>
      <w:lvlText w:val="o"/>
      <w:lvlJc w:val="left"/>
      <w:pPr>
        <w:ind w:left="577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8" w:tplc="94586248">
      <w:start w:val="1"/>
      <w:numFmt w:val="bullet"/>
      <w:lvlText w:val="▪"/>
      <w:lvlJc w:val="left"/>
      <w:pPr>
        <w:ind w:left="649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abstractNum>
  <w:abstractNum w:abstractNumId="3" w15:restartNumberingAfterBreak="0">
    <w:nsid w:val="32E83434"/>
    <w:multiLevelType w:val="hybridMultilevel"/>
    <w:tmpl w:val="C38C5DA6"/>
    <w:lvl w:ilvl="0" w:tplc="040C000D">
      <w:start w:val="1"/>
      <w:numFmt w:val="bullet"/>
      <w:lvlText w:val=""/>
      <w:lvlJc w:val="left"/>
      <w:pPr>
        <w:ind w:left="720"/>
      </w:pPr>
      <w:rPr>
        <w:rFonts w:hint="default" w:ascii="Wingdings" w:hAnsi="Wingdings"/>
        <w:b w:val="0"/>
        <w:i w:val="0"/>
        <w:strike w:val="0"/>
        <w:dstrike w:val="0"/>
        <w:color w:val="00000A"/>
        <w:sz w:val="22"/>
        <w:szCs w:val="22"/>
        <w:u w:val="none" w:color="000000"/>
        <w:bdr w:val="none" w:color="auto" w:sz="0" w:space="0"/>
        <w:shd w:val="clear" w:color="auto" w:fill="auto"/>
        <w:vertAlign w:val="baseline"/>
      </w:rPr>
    </w:lvl>
    <w:lvl w:ilvl="1" w:tplc="E9A638AC">
      <w:start w:val="1"/>
      <w:numFmt w:val="bullet"/>
      <w:lvlText w:val="o"/>
      <w:lvlJc w:val="left"/>
      <w:pPr>
        <w:ind w:left="144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2" w:tplc="95ECFA94">
      <w:start w:val="1"/>
      <w:numFmt w:val="bullet"/>
      <w:lvlText w:val="▪"/>
      <w:lvlJc w:val="left"/>
      <w:pPr>
        <w:ind w:left="216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3" w:tplc="860AAE76">
      <w:start w:val="1"/>
      <w:numFmt w:val="bullet"/>
      <w:lvlText w:val="•"/>
      <w:lvlJc w:val="left"/>
      <w:pPr>
        <w:ind w:left="288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4" w:tplc="69147DB2">
      <w:start w:val="1"/>
      <w:numFmt w:val="bullet"/>
      <w:lvlText w:val="o"/>
      <w:lvlJc w:val="left"/>
      <w:pPr>
        <w:ind w:left="360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5" w:tplc="80D85ED4">
      <w:start w:val="1"/>
      <w:numFmt w:val="bullet"/>
      <w:lvlText w:val="▪"/>
      <w:lvlJc w:val="left"/>
      <w:pPr>
        <w:ind w:left="432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6" w:tplc="536017F4">
      <w:start w:val="1"/>
      <w:numFmt w:val="bullet"/>
      <w:lvlText w:val="•"/>
      <w:lvlJc w:val="left"/>
      <w:pPr>
        <w:ind w:left="504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7" w:tplc="2F9E390C">
      <w:start w:val="1"/>
      <w:numFmt w:val="bullet"/>
      <w:lvlText w:val="o"/>
      <w:lvlJc w:val="left"/>
      <w:pPr>
        <w:ind w:left="576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8" w:tplc="D414BB16">
      <w:start w:val="1"/>
      <w:numFmt w:val="bullet"/>
      <w:lvlText w:val="▪"/>
      <w:lvlJc w:val="left"/>
      <w:pPr>
        <w:ind w:left="648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abstractNum>
  <w:abstractNum w:abstractNumId="4" w15:restartNumberingAfterBreak="0">
    <w:nsid w:val="5545089A"/>
    <w:multiLevelType w:val="hybridMultilevel"/>
    <w:tmpl w:val="34BEB082"/>
    <w:lvl w:ilvl="0" w:tplc="1988CE4A">
      <w:start w:val="1"/>
      <w:numFmt w:val="bullet"/>
      <w:lvlText w:val="-"/>
      <w:lvlJc w:val="left"/>
      <w:pPr>
        <w:ind w:left="144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1" w:tplc="87C87E28">
      <w:start w:val="1"/>
      <w:numFmt w:val="bullet"/>
      <w:lvlText w:val="o"/>
      <w:lvlJc w:val="left"/>
      <w:pPr>
        <w:ind w:left="216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2" w:tplc="2D14D290">
      <w:start w:val="1"/>
      <w:numFmt w:val="bullet"/>
      <w:lvlText w:val="▪"/>
      <w:lvlJc w:val="left"/>
      <w:pPr>
        <w:ind w:left="288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3" w:tplc="83CCB6FA">
      <w:start w:val="1"/>
      <w:numFmt w:val="bullet"/>
      <w:lvlText w:val="•"/>
      <w:lvlJc w:val="left"/>
      <w:pPr>
        <w:ind w:left="360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4" w:tplc="178010D4">
      <w:start w:val="1"/>
      <w:numFmt w:val="bullet"/>
      <w:lvlText w:val="o"/>
      <w:lvlJc w:val="left"/>
      <w:pPr>
        <w:ind w:left="432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5" w:tplc="DACC871E">
      <w:start w:val="1"/>
      <w:numFmt w:val="bullet"/>
      <w:lvlText w:val="▪"/>
      <w:lvlJc w:val="left"/>
      <w:pPr>
        <w:ind w:left="504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6" w:tplc="F92E1800">
      <w:start w:val="1"/>
      <w:numFmt w:val="bullet"/>
      <w:lvlText w:val="•"/>
      <w:lvlJc w:val="left"/>
      <w:pPr>
        <w:ind w:left="576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7" w:tplc="3A02E00A">
      <w:start w:val="1"/>
      <w:numFmt w:val="bullet"/>
      <w:lvlText w:val="o"/>
      <w:lvlJc w:val="left"/>
      <w:pPr>
        <w:ind w:left="648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8" w:tplc="94586248">
      <w:start w:val="1"/>
      <w:numFmt w:val="bullet"/>
      <w:lvlText w:val="▪"/>
      <w:lvlJc w:val="left"/>
      <w:pPr>
        <w:ind w:left="720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abstractNum>
  <w:abstractNum w:abstractNumId="5" w15:restartNumberingAfterBreak="0">
    <w:nsid w:val="6C9A17A4"/>
    <w:multiLevelType w:val="hybridMultilevel"/>
    <w:tmpl w:val="54B898E4"/>
    <w:lvl w:ilvl="0" w:tplc="0F0A701C">
      <w:start w:val="1"/>
      <w:numFmt w:val="bullet"/>
      <w:lvlText w:val="-"/>
      <w:lvlJc w:val="left"/>
      <w:pPr>
        <w:ind w:left="1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1" w:tplc="5E16CC76">
      <w:start w:val="1"/>
      <w:numFmt w:val="bullet"/>
      <w:lvlText w:val="o"/>
      <w:lvlJc w:val="left"/>
      <w:pPr>
        <w:ind w:left="108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2" w:tplc="77EAE622">
      <w:start w:val="1"/>
      <w:numFmt w:val="bullet"/>
      <w:lvlText w:val="▪"/>
      <w:lvlJc w:val="left"/>
      <w:pPr>
        <w:ind w:left="180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3" w:tplc="2F9E18F2">
      <w:start w:val="1"/>
      <w:numFmt w:val="bullet"/>
      <w:lvlText w:val="•"/>
      <w:lvlJc w:val="left"/>
      <w:pPr>
        <w:ind w:left="252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4" w:tplc="4E42882C">
      <w:start w:val="1"/>
      <w:numFmt w:val="bullet"/>
      <w:lvlText w:val="o"/>
      <w:lvlJc w:val="left"/>
      <w:pPr>
        <w:ind w:left="324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5" w:tplc="A7109B70">
      <w:start w:val="1"/>
      <w:numFmt w:val="bullet"/>
      <w:lvlText w:val="▪"/>
      <w:lvlJc w:val="left"/>
      <w:pPr>
        <w:ind w:left="396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6" w:tplc="84E234B6">
      <w:start w:val="1"/>
      <w:numFmt w:val="bullet"/>
      <w:lvlText w:val="•"/>
      <w:lvlJc w:val="left"/>
      <w:pPr>
        <w:ind w:left="468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7" w:tplc="74C05226">
      <w:start w:val="1"/>
      <w:numFmt w:val="bullet"/>
      <w:lvlText w:val="o"/>
      <w:lvlJc w:val="left"/>
      <w:pPr>
        <w:ind w:left="540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lvl w:ilvl="8" w:tplc="E6E225A2">
      <w:start w:val="1"/>
      <w:numFmt w:val="bullet"/>
      <w:lvlText w:val="▪"/>
      <w:lvlJc w:val="left"/>
      <w:pPr>
        <w:ind w:left="6120"/>
      </w:pPr>
      <w:rPr>
        <w:rFonts w:ascii="Calibri" w:hAnsi="Calibri" w:eastAsia="Calibri" w:cs="Calibri"/>
        <w:b w:val="0"/>
        <w:i w:val="0"/>
        <w:strike w:val="0"/>
        <w:dstrike w:val="0"/>
        <w:color w:val="00000A"/>
        <w:sz w:val="22"/>
        <w:szCs w:val="22"/>
        <w:u w:val="none" w:color="000000"/>
        <w:bdr w:val="none" w:color="auto" w:sz="0" w:space="0"/>
        <w:shd w:val="clear" w:color="auto" w:fill="auto"/>
        <w:vertAlign w:val="baseline"/>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82"/>
    <w:rsid w:val="00713982"/>
    <w:rsid w:val="009D0ECD"/>
    <w:rsid w:val="00F830F5"/>
    <w:rsid w:val="2396BF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8378"/>
  <w15:chartTrackingRefBased/>
  <w15:docId w15:val="{4D4E5AEB-27C4-40E0-968A-EB623237C8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13982"/>
    <w:pPr>
      <w:spacing w:after="5" w:line="266" w:lineRule="auto"/>
      <w:ind w:left="10" w:hanging="10"/>
      <w:jc w:val="both"/>
    </w:pPr>
    <w:rPr>
      <w:rFonts w:ascii="Calibri" w:hAnsi="Calibri" w:eastAsia="Calibri" w:cs="Calibri"/>
      <w:color w:val="00000A"/>
      <w:lang w:eastAsia="fr-FR"/>
    </w:rPr>
  </w:style>
  <w:style w:type="paragraph" w:styleId="Titre1">
    <w:name w:val="heading 1"/>
    <w:next w:val="Normal"/>
    <w:link w:val="Titre1Car"/>
    <w:uiPriority w:val="9"/>
    <w:unhideWhenUsed/>
    <w:qFormat/>
    <w:rsid w:val="00713982"/>
    <w:pPr>
      <w:keepNext/>
      <w:keepLines/>
      <w:spacing w:after="0"/>
      <w:ind w:left="10" w:hanging="10"/>
      <w:outlineLvl w:val="0"/>
    </w:pPr>
    <w:rPr>
      <w:rFonts w:ascii="Calibri" w:hAnsi="Calibri" w:eastAsia="Calibri" w:cs="Calibri"/>
      <w:color w:val="2E74B5"/>
      <w:sz w:val="32"/>
      <w:lang w:eastAsia="fr-FR"/>
    </w:rPr>
  </w:style>
  <w:style w:type="paragraph" w:styleId="Titre2">
    <w:name w:val="heading 2"/>
    <w:next w:val="Normal"/>
    <w:link w:val="Titre2Car"/>
    <w:uiPriority w:val="9"/>
    <w:unhideWhenUsed/>
    <w:qFormat/>
    <w:rsid w:val="00713982"/>
    <w:pPr>
      <w:keepNext/>
      <w:keepLines/>
      <w:spacing w:after="0"/>
      <w:ind w:left="10" w:hanging="10"/>
      <w:outlineLvl w:val="1"/>
    </w:pPr>
    <w:rPr>
      <w:rFonts w:ascii="Calibri" w:hAnsi="Calibri" w:eastAsia="Calibri" w:cs="Calibri"/>
      <w:color w:val="2E74B5"/>
      <w:sz w:val="26"/>
      <w:lang w:eastAsia="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713982"/>
    <w:rPr>
      <w:rFonts w:ascii="Calibri" w:hAnsi="Calibri" w:eastAsia="Calibri" w:cs="Calibri"/>
      <w:color w:val="2E74B5"/>
      <w:sz w:val="32"/>
      <w:lang w:eastAsia="fr-FR"/>
    </w:rPr>
  </w:style>
  <w:style w:type="character" w:styleId="Titre2Car" w:customStyle="1">
    <w:name w:val="Titre 2 Car"/>
    <w:basedOn w:val="Policepardfaut"/>
    <w:link w:val="Titre2"/>
    <w:uiPriority w:val="9"/>
    <w:rsid w:val="00713982"/>
    <w:rPr>
      <w:rFonts w:ascii="Calibri" w:hAnsi="Calibri" w:eastAsia="Calibri" w:cs="Calibri"/>
      <w:color w:val="2E74B5"/>
      <w:sz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5.xml" Id="rId18" /><Relationship Type="http://schemas.openxmlformats.org/officeDocument/2006/relationships/styles" Target="styles.xml" Id="rId3"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settings" Target="settings.xml" Id="rId4" /><Relationship Type="http://schemas.openxmlformats.org/officeDocument/2006/relationships/theme" Target="theme/theme1.xml" Id="rId14" /><Relationship Type="http://schemas.openxmlformats.org/officeDocument/2006/relationships/image" Target="/media/image2.jpg" Id="Rf3717be966df4ab0" /><Relationship Type="http://schemas.openxmlformats.org/officeDocument/2006/relationships/image" Target="/media/image7.png" Id="Re19273d4b12d4cc5" /><Relationship Type="http://schemas.openxmlformats.org/officeDocument/2006/relationships/image" Target="/media/image8.png" Id="R38f9f1024050416e" /><Relationship Type="http://schemas.openxmlformats.org/officeDocument/2006/relationships/image" Target="/media/image9.png" Id="Ra26fcdd202b44b62" /><Relationship Type="http://schemas.openxmlformats.org/officeDocument/2006/relationships/image" Target="/media/imagea.png" Id="R185c5431f8ed4100" /><Relationship Type="http://schemas.openxmlformats.org/officeDocument/2006/relationships/image" Target="/media/imageb.png" Id="R727f221251524ec2" /><Relationship Type="http://schemas.openxmlformats.org/officeDocument/2006/relationships/image" Target="/media/imagec.png" Id="R9bb0aaabe4a948d5"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476527D62A704D889B2F113221D01D" ma:contentTypeVersion="8" ma:contentTypeDescription="Crée un document." ma:contentTypeScope="" ma:versionID="c2adb6fcba0e57f9a30f86a003b43b1d">
  <xsd:schema xmlns:xsd="http://www.w3.org/2001/XMLSchema" xmlns:xs="http://www.w3.org/2001/XMLSchema" xmlns:p="http://schemas.microsoft.com/office/2006/metadata/properties" xmlns:ns2="277e9793-ba36-4115-ba71-194bf51b9283" xmlns:ns3="e79d94f3-845e-46e0-897c-dfbe79fd5dbb" targetNamespace="http://schemas.microsoft.com/office/2006/metadata/properties" ma:root="true" ma:fieldsID="43de4823640fdf30ba13d090c5af459e" ns2:_="" ns3:_="">
    <xsd:import namespace="277e9793-ba36-4115-ba71-194bf51b9283"/>
    <xsd:import namespace="e79d94f3-845e-46e0-897c-dfbe79fd5d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e9793-ba36-4115-ba71-194bf51b9283" elementFormDefault="qualified">
    <xsd:import namespace="http://schemas.microsoft.com/office/2006/documentManagement/types"/>
    <xsd:import namespace="http://schemas.microsoft.com/office/infopath/2007/PartnerControls"/>
    <xsd:element name="_dlc_DocId" ma:index="4" nillable="true" ma:displayName="Valeur d’ID de document" ma:description="Valeur de l’ID de document affecté à cet élément." ma:internalName="_dlc_DocId" ma:readOnly="true">
      <xsd:simpleType>
        <xsd:restriction base="dms:Text"/>
      </xsd:simpleType>
    </xsd:element>
    <xsd:element name="_dlc_DocIdUrl" ma:index="5"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9d94f3-845e-46e0-897c-dfbe79fd5d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277e9793-ba36-4115-ba71-194bf51b9283">HTPILOGPA-1074271810-185</_dlc_DocId>
    <_dlc_DocIdUrl xmlns="277e9793-ba36-4115-ba71-194bf51b9283">
      <Url>https://gipmdsm365.sharepoint.com/sites/DDPA_GPA_PILOTAGEGPA/_layouts/15/DocIdRedir.aspx?ID=HTPILOGPA-1074271810-185</Url>
      <Description>HTPILOGPA-1074271810-185</Description>
    </_dlc_DocIdUrl>
  </documentManagement>
</p:properties>
</file>

<file path=customXml/itemProps1.xml><?xml version="1.0" encoding="utf-8"?>
<ds:datastoreItem xmlns:ds="http://schemas.openxmlformats.org/officeDocument/2006/customXml" ds:itemID="{6A4BE851-D8CD-4A70-A483-E38AFA766623}">
  <ds:schemaRefs>
    <ds:schemaRef ds:uri="http://schemas.openxmlformats.org/officeDocument/2006/bibliography"/>
  </ds:schemaRefs>
</ds:datastoreItem>
</file>

<file path=customXml/itemProps2.xml><?xml version="1.0" encoding="utf-8"?>
<ds:datastoreItem xmlns:ds="http://schemas.openxmlformats.org/officeDocument/2006/customXml" ds:itemID="{31FF616C-81BD-4F20-816C-9ECF96903E71}"/>
</file>

<file path=customXml/itemProps3.xml><?xml version="1.0" encoding="utf-8"?>
<ds:datastoreItem xmlns:ds="http://schemas.openxmlformats.org/officeDocument/2006/customXml" ds:itemID="{F0CF0457-A081-4CBA-92D5-3F6F06A8BE9E}"/>
</file>

<file path=customXml/itemProps4.xml><?xml version="1.0" encoding="utf-8"?>
<ds:datastoreItem xmlns:ds="http://schemas.openxmlformats.org/officeDocument/2006/customXml" ds:itemID="{35AC1ACC-9D76-4350-91A8-1A8AFBCE17D1}"/>
</file>

<file path=customXml/itemProps5.xml><?xml version="1.0" encoding="utf-8"?>
<ds:datastoreItem xmlns:ds="http://schemas.openxmlformats.org/officeDocument/2006/customXml" ds:itemID="{398966F3-6451-428A-B0A8-A74DEAD1F1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GIPMDS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Virginie ETCHETO</dc:creator>
  <keywords/>
  <dc:description/>
  <lastModifiedBy>Karima CHABOUNI</lastModifiedBy>
  <revision>2</revision>
  <dcterms:created xsi:type="dcterms:W3CDTF">2021-06-14T13:27:00.0000000Z</dcterms:created>
  <dcterms:modified xsi:type="dcterms:W3CDTF">2021-06-16T08:45:27.9420108Z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0x01010002476527D62A704D889B2F113221D01D</vt:lpwstr>
  </property>
  <property fmtid="{D5CDD505-2E9C-101B-9397-08002B2CF9AE}" pid="3" name="_dlc_DocIdItemGuid">
    <vt:lpwstr>5dfc1f24-8b5c-4987-8e1e-98bda8f8ab42</vt:lpwstr>
  </property>
</Properties>
</file>